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8AE8" w14:textId="04ED320D"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1431C330" w14:textId="27629A9C" w:rsidR="00E07BA4" w:rsidRPr="00F31E74" w:rsidRDefault="00350C7C" w:rsidP="002E44E7">
      <w:pPr>
        <w:jc w:val="right"/>
        <w:rPr>
          <w:sz w:val="20"/>
          <w:szCs w:val="20"/>
        </w:rPr>
      </w:pPr>
      <w:r>
        <w:rPr>
          <w:sz w:val="20"/>
          <w:szCs w:val="20"/>
        </w:rPr>
        <w:t>„Ewig und 3 Tage“ - Tabutanten am 21.11. im Güterbahnhof</w:t>
      </w:r>
    </w:p>
    <w:p w14:paraId="4D791CE7" w14:textId="50BE8A89"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 xml:space="preserve">Alsfeld, </w:t>
      </w:r>
      <w:r w:rsidR="00350C7C">
        <w:rPr>
          <w:sz w:val="20"/>
          <w:szCs w:val="20"/>
        </w:rPr>
        <w:t>23</w:t>
      </w:r>
      <w:r w:rsidR="00B74DF4">
        <w:rPr>
          <w:sz w:val="20"/>
          <w:szCs w:val="20"/>
        </w:rPr>
        <w:t>.10</w:t>
      </w:r>
      <w:r w:rsidR="001B109E">
        <w:rPr>
          <w:sz w:val="20"/>
          <w:szCs w:val="20"/>
        </w:rPr>
        <w:t>.20</w:t>
      </w:r>
      <w:r w:rsidR="00C07F3A">
        <w:rPr>
          <w:sz w:val="20"/>
          <w:szCs w:val="20"/>
        </w:rPr>
        <w:t>2</w:t>
      </w:r>
      <w:r w:rsidR="001B109E">
        <w:rPr>
          <w:sz w:val="20"/>
          <w:szCs w:val="20"/>
        </w:rPr>
        <w:t>4</w:t>
      </w:r>
    </w:p>
    <w:p w14:paraId="68B96041" w14:textId="77777777" w:rsidR="002E44E7" w:rsidRPr="00A502D8" w:rsidRDefault="002E44E7" w:rsidP="00946743">
      <w:pPr>
        <w:spacing w:after="120"/>
        <w:rPr>
          <w:b/>
          <w:bCs/>
          <w:sz w:val="22"/>
          <w:szCs w:val="22"/>
        </w:rPr>
      </w:pPr>
    </w:p>
    <w:p w14:paraId="7613AAF7" w14:textId="54AD76FC" w:rsidR="00E15687" w:rsidRDefault="00350C7C" w:rsidP="00F31E74">
      <w:pPr>
        <w:rPr>
          <w:b/>
          <w:bCs/>
          <w:sz w:val="22"/>
          <w:szCs w:val="22"/>
        </w:rPr>
      </w:pPr>
      <w:r>
        <w:rPr>
          <w:b/>
          <w:bCs/>
          <w:sz w:val="22"/>
          <w:szCs w:val="22"/>
        </w:rPr>
        <w:t>sfsdfsdfsdfsdf</w:t>
      </w:r>
    </w:p>
    <w:p w14:paraId="7410809E" w14:textId="2C88C107" w:rsidR="0095768A" w:rsidRPr="00A502D8" w:rsidRDefault="00350C7C" w:rsidP="00F31E74">
      <w:pPr>
        <w:rPr>
          <w:b/>
          <w:bCs/>
          <w:sz w:val="22"/>
          <w:szCs w:val="22"/>
        </w:rPr>
      </w:pPr>
      <w:r>
        <w:rPr>
          <w:b/>
          <w:bCs/>
          <w:sz w:val="22"/>
          <w:szCs w:val="22"/>
        </w:rPr>
        <w:t>„Ewig und 3 Tage“ – die Tabutanten mit neuem Programm in Alsfeld am 21.11.2024</w:t>
      </w:r>
      <w:r w:rsidR="000F1438">
        <w:rPr>
          <w:b/>
          <w:bCs/>
          <w:sz w:val="22"/>
          <w:szCs w:val="22"/>
        </w:rPr>
        <w:t xml:space="preserve"> im Güterbahnhof – Eintritt frei</w:t>
      </w:r>
    </w:p>
    <w:p w14:paraId="7D728B86" w14:textId="624DB9EA" w:rsidR="00F935C1" w:rsidRDefault="007B57FB" w:rsidP="00350C7C">
      <w:pPr>
        <w:rPr>
          <w:sz w:val="22"/>
          <w:szCs w:val="22"/>
        </w:rPr>
      </w:pPr>
      <w:r w:rsidRPr="00A502D8">
        <w:rPr>
          <w:sz w:val="22"/>
          <w:szCs w:val="22"/>
        </w:rPr>
        <w:t>ALSFELD</w:t>
      </w:r>
      <w:r w:rsidR="001B109E" w:rsidRPr="00A502D8">
        <w:rPr>
          <w:sz w:val="22"/>
          <w:szCs w:val="22"/>
        </w:rPr>
        <w:t>/</w:t>
      </w:r>
      <w:r w:rsidR="0095768A">
        <w:rPr>
          <w:sz w:val="22"/>
          <w:szCs w:val="22"/>
        </w:rPr>
        <w:t>VOGELSBERG</w:t>
      </w:r>
      <w:r w:rsidRPr="00A502D8">
        <w:rPr>
          <w:sz w:val="22"/>
          <w:szCs w:val="22"/>
        </w:rPr>
        <w:t xml:space="preserve"> (pm). </w:t>
      </w:r>
      <w:r w:rsidR="00350C7C">
        <w:rPr>
          <w:sz w:val="22"/>
          <w:szCs w:val="22"/>
        </w:rPr>
        <w:t xml:space="preserve">Sie haben sich bei ihren letzten Auftritten in Alsfeld und in Lauterbach als Expertinnen im so entspannten wie ernsthaften Umgang mit dem Thema Tod und Sterben erwiesen. Nun kommen die Tabutanten – die beiden Schauspielerinnen und Theaterpädagoginnen </w:t>
      </w:r>
      <w:r w:rsidR="000F1438">
        <w:rPr>
          <w:sz w:val="22"/>
          <w:szCs w:val="22"/>
        </w:rPr>
        <w:t>Christine Holzer und Simone Schmitt</w:t>
      </w:r>
      <w:r w:rsidR="00350C7C">
        <w:rPr>
          <w:sz w:val="22"/>
          <w:szCs w:val="22"/>
        </w:rPr>
        <w:t xml:space="preserve"> – mit weiteren interessanten Ansätzen zu diesem Thema erneut in die Fachwerkstadt: Am </w:t>
      </w:r>
      <w:r w:rsidR="000F1438">
        <w:rPr>
          <w:sz w:val="22"/>
          <w:szCs w:val="22"/>
        </w:rPr>
        <w:t>Donnerstag, 21. November, präsentieren sie ihr neues Format „Ewig und 3 Tage“. Darin werden sie dem Publikum viele Fragen stellen und mit dessen Hilfe auch gleich beantworten.</w:t>
      </w:r>
    </w:p>
    <w:p w14:paraId="6DF17DA4" w14:textId="4728D41F" w:rsidR="000F1438" w:rsidRDefault="000F1438" w:rsidP="000F1438">
      <w:pPr>
        <w:rPr>
          <w:sz w:val="22"/>
          <w:szCs w:val="22"/>
        </w:rPr>
      </w:pPr>
      <w:r w:rsidRPr="00350C7C">
        <w:rPr>
          <w:sz w:val="22"/>
          <w:szCs w:val="22"/>
        </w:rPr>
        <w:t xml:space="preserve">Gibt es eigentlich Sensenfrauen und wo sind sie? Wo werden die ganzen Löffel aufbewahrt, die schon abgegeben worden sind? </w:t>
      </w:r>
      <w:r>
        <w:rPr>
          <w:sz w:val="22"/>
          <w:szCs w:val="22"/>
        </w:rPr>
        <w:t>Und w</w:t>
      </w:r>
      <w:r w:rsidRPr="00350C7C">
        <w:rPr>
          <w:sz w:val="22"/>
          <w:szCs w:val="22"/>
        </w:rPr>
        <w:t>elches Gras schmeckt</w:t>
      </w:r>
      <w:r>
        <w:rPr>
          <w:sz w:val="22"/>
          <w:szCs w:val="22"/>
        </w:rPr>
        <w:t xml:space="preserve"> eigentlich</w:t>
      </w:r>
      <w:r w:rsidRPr="00350C7C">
        <w:rPr>
          <w:sz w:val="22"/>
          <w:szCs w:val="22"/>
        </w:rPr>
        <w:t xml:space="preserve"> am besten, wenn man </w:t>
      </w:r>
      <w:r w:rsidRPr="00350C7C">
        <w:rPr>
          <w:sz w:val="22"/>
          <w:szCs w:val="22"/>
        </w:rPr>
        <w:t>hineinbeißt</w:t>
      </w:r>
      <w:r w:rsidRPr="00350C7C">
        <w:rPr>
          <w:sz w:val="22"/>
          <w:szCs w:val="22"/>
        </w:rPr>
        <w:t>?</w:t>
      </w:r>
      <w:r>
        <w:rPr>
          <w:sz w:val="22"/>
          <w:szCs w:val="22"/>
        </w:rPr>
        <w:t xml:space="preserve">“ Wer die Tabutanten kennte weiß, dass sie behutsam, charmant und sehr humorvoll ein Thema behandeln, das sehr häufig mühevoll umschifft wird. </w:t>
      </w:r>
    </w:p>
    <w:p w14:paraId="0306DFF9" w14:textId="455FEF1B" w:rsidR="000F1438" w:rsidRDefault="000F1438" w:rsidP="000F1438">
      <w:pPr>
        <w:rPr>
          <w:sz w:val="22"/>
          <w:szCs w:val="22"/>
        </w:rPr>
      </w:pPr>
      <w:r>
        <w:rPr>
          <w:sz w:val="22"/>
          <w:szCs w:val="22"/>
        </w:rPr>
        <w:t>Dabei wissen auch die Veranstalterinnen – die Lichtermeerstiftung gemeinsam mit den Hospizvereinen in Alsfeld und Lauterbach -, dass das Sprechen über den Tod noch niemanden umgebracht hat. Im Gegenteil: Diejenigen, die sich ehrenamtlich für Sterbende und ihre Angehörigen einsetzen, sind überzeugt davon, dass eine klare Haltung zum Tod auch einen positiven Effekt auf das Leben hat. Sie bieten allen Interessierten an diesem Abend an, darüber ins Gespräch zu kommen.</w:t>
      </w:r>
    </w:p>
    <w:p w14:paraId="1082392B" w14:textId="45C07B0B" w:rsidR="000F1438" w:rsidRDefault="000F1438" w:rsidP="000F1438">
      <w:pPr>
        <w:rPr>
          <w:sz w:val="22"/>
          <w:szCs w:val="22"/>
        </w:rPr>
      </w:pPr>
      <w:r>
        <w:rPr>
          <w:sz w:val="22"/>
          <w:szCs w:val="22"/>
        </w:rPr>
        <w:t xml:space="preserve">Wie immer bei den Tabutanten handelt es sich bei ihrer Darbietung um Improvisationstheater: Die Gäste sind mit eingebunden, auf die Bühne muss aber niemand, betonen </w:t>
      </w:r>
      <w:r>
        <w:rPr>
          <w:sz w:val="22"/>
          <w:szCs w:val="22"/>
        </w:rPr>
        <w:t>Christine Holzer und Simone Schmitt</w:t>
      </w:r>
      <w:r>
        <w:rPr>
          <w:sz w:val="22"/>
          <w:szCs w:val="22"/>
        </w:rPr>
        <w:t xml:space="preserve">. </w:t>
      </w:r>
    </w:p>
    <w:p w14:paraId="3B79AB0F" w14:textId="004F8331" w:rsidR="000F1438" w:rsidRDefault="000F1438" w:rsidP="000F1438">
      <w:pPr>
        <w:rPr>
          <w:sz w:val="22"/>
          <w:szCs w:val="22"/>
        </w:rPr>
      </w:pPr>
      <w:r>
        <w:rPr>
          <w:sz w:val="22"/>
          <w:szCs w:val="22"/>
        </w:rPr>
        <w:t xml:space="preserve">„Wir freuen uns sehr, dass es uns gelungen ist, die beiden Schauspielerinnen wieder nach Alsfeld zu holen“, sagt Tanja Bohn von der Lichtermeerstiftung. „Sie verstehen es wie kaum andere, Themen wie Tod und Sterben anzusprechen und Menschen dazu anzuregen, darüber ins Gespräch zu kommen.“ Für die Arbeit der Hospizvereine und </w:t>
      </w:r>
      <w:r>
        <w:rPr>
          <w:sz w:val="22"/>
          <w:szCs w:val="22"/>
        </w:rPr>
        <w:lastRenderedPageBreak/>
        <w:t xml:space="preserve">Palliativorganisationen ist dies von großer Bedeutung, erleichtert es doch auch ihre Arbeit, wenn für ihre Patienten und die Angehörigen </w:t>
      </w:r>
      <w:r w:rsidR="0085654D">
        <w:rPr>
          <w:sz w:val="22"/>
          <w:szCs w:val="22"/>
        </w:rPr>
        <w:t>das Thema nicht totgeschwiegen wird.</w:t>
      </w:r>
    </w:p>
    <w:p w14:paraId="0948EB52" w14:textId="5E25A4BA" w:rsidR="00350C7C" w:rsidRDefault="0085654D" w:rsidP="0085654D">
      <w:pPr>
        <w:rPr>
          <w:sz w:val="22"/>
          <w:szCs w:val="22"/>
        </w:rPr>
      </w:pPr>
      <w:r>
        <w:rPr>
          <w:sz w:val="22"/>
          <w:szCs w:val="22"/>
        </w:rPr>
        <w:t xml:space="preserve">„Wir möchten möglichst viele Menschen mit unserem Programm ansprechen“, sagt Tanja Bohn. Der Eintritt zur Veranstaltung im Güterbahnhof ist daher frei. Um Spenden wird gebeten. Wer mehr zum Programm wissen möchte, wird unter </w:t>
      </w:r>
      <w:hyperlink r:id="rId9" w:history="1">
        <w:r w:rsidRPr="007A6EDA">
          <w:rPr>
            <w:rStyle w:val="Hyperlink"/>
            <w:sz w:val="22"/>
            <w:szCs w:val="22"/>
          </w:rPr>
          <w:t>www.dietabutanten.de</w:t>
        </w:r>
      </w:hyperlink>
      <w:r>
        <w:rPr>
          <w:sz w:val="22"/>
          <w:szCs w:val="22"/>
        </w:rPr>
        <w:t xml:space="preserve"> fündig. Informationen zur Lichtermeerstiftung gibt es unter </w:t>
      </w:r>
      <w:hyperlink r:id="rId10" w:history="1">
        <w:r w:rsidRPr="007A6EDA">
          <w:rPr>
            <w:rStyle w:val="Hyperlink"/>
            <w:sz w:val="22"/>
            <w:szCs w:val="22"/>
          </w:rPr>
          <w:t>https://lichtermeer-stiftung.de</w:t>
        </w:r>
      </w:hyperlink>
      <w:r>
        <w:rPr>
          <w:sz w:val="22"/>
          <w:szCs w:val="22"/>
        </w:rPr>
        <w:t xml:space="preserve">. </w:t>
      </w:r>
    </w:p>
    <w:p w14:paraId="4CB365C8" w14:textId="2A98E8D4" w:rsidR="00F935C1" w:rsidRDefault="0085654D" w:rsidP="0051207F">
      <w:pPr>
        <w:rPr>
          <w:sz w:val="22"/>
          <w:szCs w:val="22"/>
        </w:rPr>
      </w:pPr>
      <w:r>
        <w:rPr>
          <w:sz w:val="22"/>
          <w:szCs w:val="22"/>
        </w:rPr>
        <w:t xml:space="preserve">„Ewig und 3 Tage“ gibt es am Donnerstag, </w:t>
      </w:r>
      <w:r w:rsidR="00BD1122">
        <w:rPr>
          <w:sz w:val="22"/>
          <w:szCs w:val="22"/>
        </w:rPr>
        <w:t>21. November</w:t>
      </w:r>
      <w:r>
        <w:rPr>
          <w:sz w:val="22"/>
          <w:szCs w:val="22"/>
        </w:rPr>
        <w:t xml:space="preserve">, um 19 Uhr im </w:t>
      </w:r>
      <w:r w:rsidR="00BD1122">
        <w:rPr>
          <w:sz w:val="22"/>
          <w:szCs w:val="22"/>
        </w:rPr>
        <w:t>Alsfelder Güterbahnhof. Der Eintritt ist frei.</w:t>
      </w:r>
    </w:p>
    <w:p w14:paraId="26E8A114" w14:textId="2051B733" w:rsidR="00614C70" w:rsidRPr="00E15687" w:rsidRDefault="00614C70" w:rsidP="004314B8">
      <w:pPr>
        <w:pBdr>
          <w:bottom w:val="single" w:sz="4" w:space="1" w:color="auto"/>
        </w:pBdr>
        <w:jc w:val="right"/>
        <w:rPr>
          <w:sz w:val="18"/>
          <w:szCs w:val="18"/>
        </w:rPr>
      </w:pPr>
      <w:r w:rsidRPr="00E15687">
        <w:rPr>
          <w:sz w:val="18"/>
          <w:szCs w:val="18"/>
        </w:rPr>
        <w:t>(</w:t>
      </w:r>
      <w:r w:rsidR="000E6BA9" w:rsidRPr="00E15687">
        <w:rPr>
          <w:sz w:val="18"/>
          <w:szCs w:val="18"/>
        </w:rPr>
        <w:t>ca.</w:t>
      </w:r>
      <w:r w:rsidR="00BD1122">
        <w:rPr>
          <w:sz w:val="18"/>
          <w:szCs w:val="18"/>
        </w:rPr>
        <w:t xml:space="preserve"> 6100</w:t>
      </w:r>
      <w:r w:rsidRPr="00E15687">
        <w:rPr>
          <w:sz w:val="18"/>
          <w:szCs w:val="18"/>
        </w:rPr>
        <w:t xml:space="preserve"> Zeichen)</w:t>
      </w:r>
    </w:p>
    <w:p w14:paraId="166DAB3A" w14:textId="77777777" w:rsidR="004314B8" w:rsidRDefault="004314B8" w:rsidP="004314B8">
      <w:pPr>
        <w:spacing w:after="120" w:line="240" w:lineRule="auto"/>
        <w:rPr>
          <w:b/>
          <w:iCs/>
          <w:sz w:val="20"/>
          <w:szCs w:val="20"/>
        </w:rPr>
      </w:pPr>
    </w:p>
    <w:p w14:paraId="50B8531F" w14:textId="3EE89D73" w:rsidR="004314B8" w:rsidRPr="0079716A" w:rsidRDefault="004314B8" w:rsidP="0079716A">
      <w:pPr>
        <w:spacing w:after="120" w:line="240" w:lineRule="auto"/>
        <w:rPr>
          <w:b/>
          <w:iCs/>
          <w:sz w:val="20"/>
          <w:szCs w:val="20"/>
        </w:rPr>
      </w:pPr>
      <w:r w:rsidRPr="0079716A">
        <w:rPr>
          <w:b/>
          <w:iCs/>
          <w:sz w:val="20"/>
          <w:szCs w:val="20"/>
        </w:rPr>
        <w:t xml:space="preserve">Bildunterschrift (© </w:t>
      </w:r>
      <w:r w:rsidR="0085654D">
        <w:rPr>
          <w:b/>
          <w:iCs/>
          <w:sz w:val="20"/>
          <w:szCs w:val="20"/>
        </w:rPr>
        <w:t>Till Benzin</w:t>
      </w:r>
      <w:r w:rsidRPr="0079716A">
        <w:rPr>
          <w:b/>
          <w:iCs/>
          <w:sz w:val="20"/>
          <w:szCs w:val="20"/>
        </w:rPr>
        <w:t>):</w:t>
      </w:r>
    </w:p>
    <w:p w14:paraId="53ACC619" w14:textId="3D0151D1" w:rsidR="00A502D8" w:rsidRPr="0079716A" w:rsidRDefault="0085654D" w:rsidP="0079716A">
      <w:pPr>
        <w:spacing w:after="120" w:line="240" w:lineRule="auto"/>
        <w:rPr>
          <w:bCs/>
          <w:iCs/>
          <w:sz w:val="20"/>
          <w:szCs w:val="20"/>
        </w:rPr>
      </w:pPr>
      <w:r>
        <w:rPr>
          <w:bCs/>
          <w:iCs/>
          <w:sz w:val="20"/>
          <w:szCs w:val="20"/>
        </w:rPr>
        <w:t>Sie nehmen kein Blatt vor den Mund und laden ein, es ihnen gleichzutun: Simone Schmitt und Christine Holzer sind die „Tabutanten“.</w:t>
      </w:r>
    </w:p>
    <w:sectPr w:rsidR="00A502D8" w:rsidRPr="0079716A" w:rsidSect="00451B65">
      <w:footerReference w:type="default" r:id="rId11"/>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4BEE"/>
    <w:multiLevelType w:val="hybridMultilevel"/>
    <w:tmpl w:val="5FD4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52960"/>
    <w:multiLevelType w:val="multilevel"/>
    <w:tmpl w:val="061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2"/>
  </w:num>
  <w:num w:numId="2" w16cid:durableId="1675449225">
    <w:abstractNumId w:val="0"/>
  </w:num>
  <w:num w:numId="3" w16cid:durableId="611059968">
    <w:abstractNumId w:val="4"/>
  </w:num>
  <w:num w:numId="4" w16cid:durableId="1997802420">
    <w:abstractNumId w:val="6"/>
  </w:num>
  <w:num w:numId="5" w16cid:durableId="1520583318">
    <w:abstractNumId w:val="3"/>
  </w:num>
  <w:num w:numId="6" w16cid:durableId="1788695600">
    <w:abstractNumId w:val="7"/>
  </w:num>
  <w:num w:numId="7" w16cid:durableId="1933126507">
    <w:abstractNumId w:val="5"/>
  </w:num>
  <w:num w:numId="8" w16cid:durableId="213556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325AD"/>
    <w:rsid w:val="000334C6"/>
    <w:rsid w:val="00070500"/>
    <w:rsid w:val="0008104D"/>
    <w:rsid w:val="00083C6E"/>
    <w:rsid w:val="00086BA2"/>
    <w:rsid w:val="00092441"/>
    <w:rsid w:val="000B6121"/>
    <w:rsid w:val="000C50CF"/>
    <w:rsid w:val="000E60E6"/>
    <w:rsid w:val="000E6BA9"/>
    <w:rsid w:val="000F1438"/>
    <w:rsid w:val="000F504D"/>
    <w:rsid w:val="00145D93"/>
    <w:rsid w:val="00150E05"/>
    <w:rsid w:val="0015390C"/>
    <w:rsid w:val="001738E9"/>
    <w:rsid w:val="0018383C"/>
    <w:rsid w:val="001B109E"/>
    <w:rsid w:val="001B323C"/>
    <w:rsid w:val="001B35F3"/>
    <w:rsid w:val="001B65EC"/>
    <w:rsid w:val="001D7583"/>
    <w:rsid w:val="001E7939"/>
    <w:rsid w:val="001F58EB"/>
    <w:rsid w:val="00243461"/>
    <w:rsid w:val="002607AE"/>
    <w:rsid w:val="00264281"/>
    <w:rsid w:val="0027046A"/>
    <w:rsid w:val="00284D4B"/>
    <w:rsid w:val="00285E0D"/>
    <w:rsid w:val="002869CE"/>
    <w:rsid w:val="00296B01"/>
    <w:rsid w:val="002A0FC6"/>
    <w:rsid w:val="002C1F1C"/>
    <w:rsid w:val="002C3684"/>
    <w:rsid w:val="002C4DCC"/>
    <w:rsid w:val="002D0779"/>
    <w:rsid w:val="002D3580"/>
    <w:rsid w:val="002D6B68"/>
    <w:rsid w:val="002E44E7"/>
    <w:rsid w:val="002E68B7"/>
    <w:rsid w:val="002F5BF1"/>
    <w:rsid w:val="0031553D"/>
    <w:rsid w:val="00322CDF"/>
    <w:rsid w:val="00331300"/>
    <w:rsid w:val="00335486"/>
    <w:rsid w:val="00340F01"/>
    <w:rsid w:val="00350C7C"/>
    <w:rsid w:val="003711D8"/>
    <w:rsid w:val="00380E18"/>
    <w:rsid w:val="003841BD"/>
    <w:rsid w:val="003D2113"/>
    <w:rsid w:val="003E64EF"/>
    <w:rsid w:val="004133B9"/>
    <w:rsid w:val="00421921"/>
    <w:rsid w:val="00421E0F"/>
    <w:rsid w:val="00423759"/>
    <w:rsid w:val="0042422A"/>
    <w:rsid w:val="004314B8"/>
    <w:rsid w:val="00451B65"/>
    <w:rsid w:val="00467980"/>
    <w:rsid w:val="00481457"/>
    <w:rsid w:val="00486EA9"/>
    <w:rsid w:val="0048749C"/>
    <w:rsid w:val="004878B6"/>
    <w:rsid w:val="004A19E6"/>
    <w:rsid w:val="004C0471"/>
    <w:rsid w:val="004F5CCF"/>
    <w:rsid w:val="005012D6"/>
    <w:rsid w:val="0051207F"/>
    <w:rsid w:val="0051465D"/>
    <w:rsid w:val="0052363D"/>
    <w:rsid w:val="005307F8"/>
    <w:rsid w:val="00534C4A"/>
    <w:rsid w:val="005357F9"/>
    <w:rsid w:val="005407BC"/>
    <w:rsid w:val="00540CF1"/>
    <w:rsid w:val="00544966"/>
    <w:rsid w:val="00560A40"/>
    <w:rsid w:val="00562C05"/>
    <w:rsid w:val="00567F3B"/>
    <w:rsid w:val="0057341B"/>
    <w:rsid w:val="00595584"/>
    <w:rsid w:val="005B521C"/>
    <w:rsid w:val="005C29CF"/>
    <w:rsid w:val="005C4AF0"/>
    <w:rsid w:val="005D0201"/>
    <w:rsid w:val="005E67B0"/>
    <w:rsid w:val="00614C70"/>
    <w:rsid w:val="00621D92"/>
    <w:rsid w:val="00624733"/>
    <w:rsid w:val="00627752"/>
    <w:rsid w:val="006304C8"/>
    <w:rsid w:val="00633089"/>
    <w:rsid w:val="0064162C"/>
    <w:rsid w:val="00650A0E"/>
    <w:rsid w:val="00653C4E"/>
    <w:rsid w:val="00655778"/>
    <w:rsid w:val="00660391"/>
    <w:rsid w:val="00671FFE"/>
    <w:rsid w:val="00677EF0"/>
    <w:rsid w:val="0069320D"/>
    <w:rsid w:val="006A5A7B"/>
    <w:rsid w:val="006C4836"/>
    <w:rsid w:val="006C50CC"/>
    <w:rsid w:val="006D0FDA"/>
    <w:rsid w:val="006F127F"/>
    <w:rsid w:val="00761331"/>
    <w:rsid w:val="007656E3"/>
    <w:rsid w:val="007722EF"/>
    <w:rsid w:val="00782569"/>
    <w:rsid w:val="00793C3F"/>
    <w:rsid w:val="0079716A"/>
    <w:rsid w:val="007A113B"/>
    <w:rsid w:val="007A5A94"/>
    <w:rsid w:val="007B57FB"/>
    <w:rsid w:val="007C5811"/>
    <w:rsid w:val="007F4561"/>
    <w:rsid w:val="0080102B"/>
    <w:rsid w:val="00804521"/>
    <w:rsid w:val="00816076"/>
    <w:rsid w:val="0081678B"/>
    <w:rsid w:val="008249D5"/>
    <w:rsid w:val="00835E27"/>
    <w:rsid w:val="008411F2"/>
    <w:rsid w:val="00847FFE"/>
    <w:rsid w:val="0085654D"/>
    <w:rsid w:val="008737A2"/>
    <w:rsid w:val="00875480"/>
    <w:rsid w:val="0088407E"/>
    <w:rsid w:val="00886D56"/>
    <w:rsid w:val="008A5793"/>
    <w:rsid w:val="008B0A60"/>
    <w:rsid w:val="008D17B3"/>
    <w:rsid w:val="008D5201"/>
    <w:rsid w:val="008D614B"/>
    <w:rsid w:val="008E2B94"/>
    <w:rsid w:val="008E6F84"/>
    <w:rsid w:val="008F0CAA"/>
    <w:rsid w:val="008F4E7A"/>
    <w:rsid w:val="008F7103"/>
    <w:rsid w:val="00936B2F"/>
    <w:rsid w:val="00942CF8"/>
    <w:rsid w:val="00946743"/>
    <w:rsid w:val="00950BD8"/>
    <w:rsid w:val="00955544"/>
    <w:rsid w:val="0095768A"/>
    <w:rsid w:val="009653D5"/>
    <w:rsid w:val="0098278B"/>
    <w:rsid w:val="00987828"/>
    <w:rsid w:val="00992821"/>
    <w:rsid w:val="00996CC3"/>
    <w:rsid w:val="00997DA7"/>
    <w:rsid w:val="009A171D"/>
    <w:rsid w:val="009C3E51"/>
    <w:rsid w:val="009E5780"/>
    <w:rsid w:val="00A27DE7"/>
    <w:rsid w:val="00A502D8"/>
    <w:rsid w:val="00A54D73"/>
    <w:rsid w:val="00A725C3"/>
    <w:rsid w:val="00A75062"/>
    <w:rsid w:val="00A92FF6"/>
    <w:rsid w:val="00A930E5"/>
    <w:rsid w:val="00A93552"/>
    <w:rsid w:val="00AA313D"/>
    <w:rsid w:val="00AA5030"/>
    <w:rsid w:val="00AB617A"/>
    <w:rsid w:val="00AC6640"/>
    <w:rsid w:val="00AF2701"/>
    <w:rsid w:val="00AF3743"/>
    <w:rsid w:val="00AF7DCC"/>
    <w:rsid w:val="00B039D8"/>
    <w:rsid w:val="00B03CD3"/>
    <w:rsid w:val="00B06619"/>
    <w:rsid w:val="00B06B07"/>
    <w:rsid w:val="00B17284"/>
    <w:rsid w:val="00B37F71"/>
    <w:rsid w:val="00B407D6"/>
    <w:rsid w:val="00B442EB"/>
    <w:rsid w:val="00B74DF4"/>
    <w:rsid w:val="00B80E63"/>
    <w:rsid w:val="00BA22B2"/>
    <w:rsid w:val="00BA621C"/>
    <w:rsid w:val="00BC17AD"/>
    <w:rsid w:val="00BD1122"/>
    <w:rsid w:val="00BD380C"/>
    <w:rsid w:val="00BE7EC7"/>
    <w:rsid w:val="00BF79EE"/>
    <w:rsid w:val="00C03303"/>
    <w:rsid w:val="00C07F3A"/>
    <w:rsid w:val="00C12449"/>
    <w:rsid w:val="00C140DB"/>
    <w:rsid w:val="00C14239"/>
    <w:rsid w:val="00C20B4D"/>
    <w:rsid w:val="00C25006"/>
    <w:rsid w:val="00C331EE"/>
    <w:rsid w:val="00C33BCB"/>
    <w:rsid w:val="00C5026E"/>
    <w:rsid w:val="00C56557"/>
    <w:rsid w:val="00C578C2"/>
    <w:rsid w:val="00C8484A"/>
    <w:rsid w:val="00C95AAF"/>
    <w:rsid w:val="00CA0047"/>
    <w:rsid w:val="00CA46D7"/>
    <w:rsid w:val="00CB3FB8"/>
    <w:rsid w:val="00CB73A7"/>
    <w:rsid w:val="00CC33E8"/>
    <w:rsid w:val="00CC4BA2"/>
    <w:rsid w:val="00CD641E"/>
    <w:rsid w:val="00D071BF"/>
    <w:rsid w:val="00D27ADF"/>
    <w:rsid w:val="00D55ACD"/>
    <w:rsid w:val="00D65653"/>
    <w:rsid w:val="00D75A94"/>
    <w:rsid w:val="00D77382"/>
    <w:rsid w:val="00D809B5"/>
    <w:rsid w:val="00D838F3"/>
    <w:rsid w:val="00D83F93"/>
    <w:rsid w:val="00D93C87"/>
    <w:rsid w:val="00DA6A34"/>
    <w:rsid w:val="00DB07B8"/>
    <w:rsid w:val="00DB603A"/>
    <w:rsid w:val="00DB7E4E"/>
    <w:rsid w:val="00DE0D4B"/>
    <w:rsid w:val="00DF7C2E"/>
    <w:rsid w:val="00E0097C"/>
    <w:rsid w:val="00E05FD5"/>
    <w:rsid w:val="00E07BA4"/>
    <w:rsid w:val="00E15687"/>
    <w:rsid w:val="00E41768"/>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935C1"/>
    <w:rsid w:val="00FA631A"/>
    <w:rsid w:val="00FB2F61"/>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 w:type="character" w:styleId="NichtaufgelsteErwhnung">
    <w:name w:val="Unresolved Mention"/>
    <w:basedOn w:val="Absatz-Standardschriftart"/>
    <w:uiPriority w:val="99"/>
    <w:semiHidden/>
    <w:unhideWhenUsed/>
    <w:rsid w:val="0035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71973134">
      <w:bodyDiv w:val="1"/>
      <w:marLeft w:val="0"/>
      <w:marRight w:val="0"/>
      <w:marTop w:val="0"/>
      <w:marBottom w:val="0"/>
      <w:divBdr>
        <w:top w:val="none" w:sz="0" w:space="0" w:color="auto"/>
        <w:left w:val="none" w:sz="0" w:space="0" w:color="auto"/>
        <w:bottom w:val="none" w:sz="0" w:space="0" w:color="auto"/>
        <w:right w:val="none" w:sz="0" w:space="0" w:color="auto"/>
      </w:divBdr>
    </w:div>
    <w:div w:id="72699272">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49899805">
      <w:bodyDiv w:val="1"/>
      <w:marLeft w:val="0"/>
      <w:marRight w:val="0"/>
      <w:marTop w:val="0"/>
      <w:marBottom w:val="0"/>
      <w:divBdr>
        <w:top w:val="none" w:sz="0" w:space="0" w:color="auto"/>
        <w:left w:val="none" w:sz="0" w:space="0" w:color="auto"/>
        <w:bottom w:val="none" w:sz="0" w:space="0" w:color="auto"/>
        <w:right w:val="none" w:sz="0" w:space="0" w:color="auto"/>
      </w:divBdr>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12676654">
      <w:bodyDiv w:val="1"/>
      <w:marLeft w:val="0"/>
      <w:marRight w:val="0"/>
      <w:marTop w:val="0"/>
      <w:marBottom w:val="0"/>
      <w:divBdr>
        <w:top w:val="none" w:sz="0" w:space="0" w:color="auto"/>
        <w:left w:val="none" w:sz="0" w:space="0" w:color="auto"/>
        <w:bottom w:val="none" w:sz="0" w:space="0" w:color="auto"/>
        <w:right w:val="none" w:sz="0" w:space="0" w:color="auto"/>
      </w:divBdr>
      <w:divsChild>
        <w:div w:id="984353834">
          <w:marLeft w:val="0"/>
          <w:marRight w:val="0"/>
          <w:marTop w:val="0"/>
          <w:marBottom w:val="0"/>
          <w:divBdr>
            <w:top w:val="none" w:sz="0" w:space="0" w:color="auto"/>
            <w:left w:val="none" w:sz="0" w:space="0" w:color="auto"/>
            <w:bottom w:val="none" w:sz="0" w:space="0" w:color="auto"/>
            <w:right w:val="none" w:sz="0" w:space="0" w:color="auto"/>
          </w:divBdr>
        </w:div>
        <w:div w:id="1013385823">
          <w:marLeft w:val="0"/>
          <w:marRight w:val="0"/>
          <w:marTop w:val="0"/>
          <w:marBottom w:val="0"/>
          <w:divBdr>
            <w:top w:val="none" w:sz="0" w:space="0" w:color="auto"/>
            <w:left w:val="none" w:sz="0" w:space="0" w:color="auto"/>
            <w:bottom w:val="none" w:sz="0" w:space="0" w:color="auto"/>
            <w:right w:val="none" w:sz="0" w:space="0" w:color="auto"/>
          </w:divBdr>
        </w:div>
        <w:div w:id="112749443">
          <w:marLeft w:val="0"/>
          <w:marRight w:val="0"/>
          <w:marTop w:val="0"/>
          <w:marBottom w:val="0"/>
          <w:divBdr>
            <w:top w:val="none" w:sz="0" w:space="0" w:color="auto"/>
            <w:left w:val="none" w:sz="0" w:space="0" w:color="auto"/>
            <w:bottom w:val="none" w:sz="0" w:space="0" w:color="auto"/>
            <w:right w:val="none" w:sz="0" w:space="0" w:color="auto"/>
          </w:divBdr>
        </w:div>
      </w:divsChild>
    </w:div>
    <w:div w:id="818114082">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41556832">
      <w:bodyDiv w:val="1"/>
      <w:marLeft w:val="0"/>
      <w:marRight w:val="0"/>
      <w:marTop w:val="0"/>
      <w:marBottom w:val="0"/>
      <w:divBdr>
        <w:top w:val="none" w:sz="0" w:space="0" w:color="auto"/>
        <w:left w:val="none" w:sz="0" w:space="0" w:color="auto"/>
        <w:bottom w:val="none" w:sz="0" w:space="0" w:color="auto"/>
        <w:right w:val="none" w:sz="0" w:space="0" w:color="auto"/>
      </w:divBdr>
      <w:divsChild>
        <w:div w:id="1844468198">
          <w:marLeft w:val="0"/>
          <w:marRight w:val="0"/>
          <w:marTop w:val="0"/>
          <w:marBottom w:val="0"/>
          <w:divBdr>
            <w:top w:val="none" w:sz="0" w:space="0" w:color="auto"/>
            <w:left w:val="none" w:sz="0" w:space="0" w:color="auto"/>
            <w:bottom w:val="none" w:sz="0" w:space="0" w:color="auto"/>
            <w:right w:val="none" w:sz="0" w:space="0" w:color="auto"/>
          </w:divBdr>
        </w:div>
        <w:div w:id="1931889573">
          <w:marLeft w:val="0"/>
          <w:marRight w:val="0"/>
          <w:marTop w:val="0"/>
          <w:marBottom w:val="0"/>
          <w:divBdr>
            <w:top w:val="none" w:sz="0" w:space="0" w:color="auto"/>
            <w:left w:val="none" w:sz="0" w:space="0" w:color="auto"/>
            <w:bottom w:val="none" w:sz="0" w:space="0" w:color="auto"/>
            <w:right w:val="none" w:sz="0" w:space="0" w:color="auto"/>
          </w:divBdr>
        </w:div>
        <w:div w:id="1777360588">
          <w:marLeft w:val="0"/>
          <w:marRight w:val="0"/>
          <w:marTop w:val="0"/>
          <w:marBottom w:val="0"/>
          <w:divBdr>
            <w:top w:val="none" w:sz="0" w:space="0" w:color="auto"/>
            <w:left w:val="none" w:sz="0" w:space="0" w:color="auto"/>
            <w:bottom w:val="none" w:sz="0" w:space="0" w:color="auto"/>
            <w:right w:val="none" w:sz="0" w:space="0" w:color="auto"/>
          </w:divBdr>
        </w:div>
      </w:divsChild>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chtermeer-stiftung.de" TargetMode="External"/><Relationship Id="rId4" Type="http://schemas.openxmlformats.org/officeDocument/2006/relationships/settings" Target="settings.xml"/><Relationship Id="rId9" Type="http://schemas.openxmlformats.org/officeDocument/2006/relationships/hyperlink" Target="http://www.dietabutante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3</cp:revision>
  <cp:lastPrinted>2024-05-01T13:51:00Z</cp:lastPrinted>
  <dcterms:created xsi:type="dcterms:W3CDTF">2024-10-23T13:17:00Z</dcterms:created>
  <dcterms:modified xsi:type="dcterms:W3CDTF">2024-10-23T13:46:00Z</dcterms:modified>
</cp:coreProperties>
</file>